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17 Nov - 07 Dec 2024</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(Nov 17):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(Nov 18):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(Nov 19):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(Nov 20-21):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(Nov 22-23):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(Nov 24-28):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(Nov 29-30):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(Dec 1-4):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Farther south, on the Antarctic Peninsula, the gorgeous Gerlache Strait area contains sheltered bays, accessible wildlife, and stunning scenery.</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(Dec 5-6):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(Dec 7):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US$ 16 995</w:t>
            </w:r>
          </w:p>
        </w:tc>
        <w:tc>
          <w:tcPr>
            <w:tcW w:w="1500" w:type="dxa"/>
          </w:tcPr>
          <w:p>
            <w:pPr>
              <w:spacing w:before="50" w:after="50"/>
            </w:pPr>
            <w:r>
              <w:rPr/>
              <w:t xml:space="preserve">US$ 22 495</w:t>
            </w:r>
          </w:p>
        </w:tc>
        <w:tc>
          <w:tcPr>
            <w:tcW w:w="1500" w:type="dxa"/>
          </w:tcPr>
          <w:p>
            <w:pPr>
              <w:spacing w:before="50" w:after="50"/>
            </w:pPr>
            <w:r>
              <w:rPr/>
              <w:t xml:space="preserve">US$ 33 795</w:t>
            </w:r>
          </w:p>
        </w:tc>
        <w:tc>
          <w:tcPr>
            <w:tcW w:w="1500" w:type="dxa"/>
          </w:tcPr>
          <w:p>
            <w:pPr>
              <w:spacing w:before="50" w:after="50"/>
            </w:pPr>
            <w:r>
              <w:rPr/>
              <w:t xml:space="preserve">US$ 24 095</w:t>
            </w:r>
          </w:p>
        </w:tc>
        <w:tc>
          <w:tcPr>
            <w:tcW w:w="1500" w:type="dxa"/>
          </w:tcPr>
          <w:p>
            <w:pPr>
              <w:spacing w:before="50" w:after="50"/>
            </w:pPr>
            <w:r>
              <w:rPr/>
              <w:t xml:space="preserve">US$ 24 495</w:t>
            </w:r>
          </w:p>
        </w:tc>
        <w:tc>
          <w:tcPr>
            <w:tcW w:w="1500" w:type="dxa"/>
          </w:tcPr>
          <w:p>
            <w:pPr>
              <w:spacing w:before="50" w:after="50"/>
            </w:pPr>
            <w:r>
              <w:rPr/>
              <w:t xml:space="preserve">US$ 27 295</w:t>
            </w:r>
          </w:p>
        </w:tc>
        <w:tc>
          <w:tcPr>
            <w:tcW w:w="1500" w:type="dxa"/>
          </w:tcPr>
          <w:p>
            <w:pPr>
              <w:spacing w:before="50" w:after="50"/>
            </w:pPr>
            <w:r>
              <w:rPr/>
              <w:t xml:space="preserve">US$ 29 395</w:t>
            </w:r>
          </w:p>
        </w:tc>
        <w:tc>
          <w:tcPr>
            <w:tcW w:w="1500" w:type="dxa"/>
          </w:tcPr>
          <w:p>
            <w:pPr>
              <w:spacing w:before="50" w:after="50"/>
            </w:pPr>
            <w:r>
              <w:rPr/>
              <w:t xml:space="preserve">US$ 37 195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2024-05-04T14:42:50+00:00</dcterms:created>
  <dcterms:modified xsi:type="dcterms:W3CDTF">2024-05-04T14:42:50+00:00</dcterms:modified>
</cp:coreProperties>
</file>

<file path=docProps/custom.xml><?xml version="1.0" encoding="utf-8"?>
<Properties xmlns="http://schemas.openxmlformats.org/officeDocument/2006/custom-properties" xmlns:vt="http://schemas.openxmlformats.org/officeDocument/2006/docPropsVTypes"/>
</file>