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US$ 14 795</w:t>
            </w:r>
          </w:p>
        </w:tc>
        <w:tc>
          <w:tcPr>
            <w:tcW w:w="1500" w:type="dxa"/>
          </w:tcPr>
          <w:p>
            <w:pPr>
              <w:spacing w:before="50" w:after="50"/>
            </w:pPr>
            <w:r>
              <w:rPr/>
              <w:t xml:space="preserve">US$ 19 595</w:t>
            </w:r>
          </w:p>
        </w:tc>
        <w:tc>
          <w:tcPr>
            <w:tcW w:w="1500" w:type="dxa"/>
          </w:tcPr>
          <w:p>
            <w:pPr>
              <w:spacing w:before="50" w:after="50"/>
            </w:pPr>
            <w:r>
              <w:rPr/>
              <w:t xml:space="preserve">US$ 29 395</w:t>
            </w:r>
          </w:p>
        </w:tc>
        <w:tc>
          <w:tcPr>
            <w:tcW w:w="1500" w:type="dxa"/>
          </w:tcPr>
          <w:p>
            <w:pPr>
              <w:spacing w:before="50" w:after="50"/>
            </w:pPr>
            <w:r>
              <w:rPr/>
              <w:t xml:space="preserve">US$ 20 995</w:t>
            </w:r>
          </w:p>
        </w:tc>
        <w:tc>
          <w:tcPr>
            <w:tcW w:w="1500" w:type="dxa"/>
          </w:tcPr>
          <w:p>
            <w:pPr>
              <w:spacing w:before="50" w:after="50"/>
            </w:pPr>
            <w:r>
              <w:rPr/>
              <w:t xml:space="preserve">US$ 21 395</w:t>
            </w:r>
          </w:p>
        </w:tc>
        <w:tc>
          <w:tcPr>
            <w:tcW w:w="1500" w:type="dxa"/>
          </w:tcPr>
          <w:p>
            <w:pPr>
              <w:spacing w:before="50" w:after="50"/>
            </w:pPr>
            <w:r>
              <w:rPr/>
              <w:t xml:space="preserve">US$ 23 795</w:t>
            </w:r>
          </w:p>
        </w:tc>
        <w:tc>
          <w:tcPr>
            <w:tcW w:w="1500" w:type="dxa"/>
          </w:tcPr>
          <w:p>
            <w:pPr>
              <w:spacing w:before="50" w:after="50"/>
            </w:pPr>
            <w:r>
              <w:rPr/>
              <w:t xml:space="preserve">US$ 25 595</w:t>
            </w:r>
          </w:p>
        </w:tc>
        <w:tc>
          <w:tcPr>
            <w:tcW w:w="1500" w:type="dxa"/>
          </w:tcPr>
          <w:p>
            <w:pPr>
              <w:spacing w:before="50" w:after="50"/>
            </w:pPr>
            <w:r>
              <w:rPr/>
              <w:t xml:space="preserve">US$ 32 395</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2024-05-03T02:52:54+00:00</dcterms:created>
  <dcterms:modified xsi:type="dcterms:W3CDTF">2024-05-03T02:52:54+00:00</dcterms:modified>
</cp:coreProperties>
</file>

<file path=docProps/custom.xml><?xml version="1.0" encoding="utf-8"?>
<Properties xmlns="http://schemas.openxmlformats.org/officeDocument/2006/custom-properties" xmlns:vt="http://schemas.openxmlformats.org/officeDocument/2006/docPropsVTypes"/>
</file>