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Iceland, Jan Mayen &amp; Svalbard</w:t>
      </w:r>
    </w:p>
    <w:p>
      <w:pPr>
        <w:jc w:val="center"/>
      </w:pPr>
      <w:r>
        <w:rPr>
          <w:rFonts w:ascii="Arial" w:hAnsi="Arial" w:eastAsia="Arial" w:cs="Arial"/>
          <w:sz w:val="32"/>
          <w:szCs w:val="32"/>
          <w:b/>
        </w:rPr>
        <w:t xml:space="preserve">Three Pearls of the Arctic</w:t>
      </w:r>
    </w:p>
    <w:p>
      <w:pPr>
        <w:jc w:val="center"/>
      </w:pPr>
      <w:r>
        <w:rPr>
          <w:rFonts w:ascii="Arial" w:hAnsi="Arial" w:eastAsia="Arial" w:cs="Arial"/>
          <w:sz w:val="26"/>
          <w:szCs w:val="26"/>
          <w:b/>
        </w:rPr>
        <w:t xml:space="preserve">16 Jun - 27 Jun 2023</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Reykjavík, Iceland</w:t>
            </w:r>
          </w:p>
          <w:p>
            <w:pPr/>
            <w:r>
              <w:rPr/>
              <w:t xml:space="preserve">Welcome to Reykjavík, the capital of Iceland and starting point of our expedition. After arriving via scheduled commercial flight service, you are free to explore this fascinating city. Reykjavík is home to a wealth of cultural institutions including museums, galleries, and the Hallgrímskirkja church. Leisure possibilities inside the city include parks, gardens, and thermal baths. You can also take advantage of Reykjavík’s wide range of shopping possibilities, excellent dining options, and famous nightlife.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Reykjavík</w:t>
            </w:r>
          </w:p>
          <w:p>
            <w:pPr/>
            <w:r>
              <w:rPr/>
              <w:t xml:space="preserve">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Westfjords, Iceland</w:t>
            </w:r>
          </w:p>
          <w:p>
            <w:pPr/>
            <w:r>
              <w:rPr/>
              <w:t xml:space="preserve">Our expedition day in the Westfjords area reveals the rare beauty of the part of Iceland where mass tourism disappears — only about 10% of Iceland’s visitors ever see the region. Taking advantage of every weather favorable condition, we choose the best places to discover breathtaking coastal fjords, jagged bird cliffs, and tiny fishing villages embracing traditional ways of 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Grimsey Island, Iceland</w:t>
            </w:r>
          </w:p>
          <w:p>
            <w:pPr/>
            <w:r>
              <w:rPr/>
              <w:t xml:space="preserve">	 The tiny island of Grimsey lies exactly on the Arctic Circle. Grimsey is remarkable for majestic basalt rocks and bird colonies where one can see the Atlantic puffins, known also as the "clowns of the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Jan Mayen Island</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7-11: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w:t>
            </w:r>
          </w:p>
          <w:p>
            <w:pPr/>
            <w:r>
              <w:rPr/>
              <w:t xml:space="preserve">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w:t>
            </w:r>
          </w:p>
          <w:p>
            <w:pPr/>
            <w:r>
              <w:rPr/>
              <w:t xml:space="preserve">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w:t>
            </w:r>
          </w:p>
          <w:p>
            <w:pPr/>
            <w:r>
              <w:rPr/>
              <w:t xml:space="preserve">	 Human habitation in this area can be found only at Ny Ålesund, a former mining town that is now home to an international community of Arctic researchers. This is one of the world’s most northerly settlements, complete with museum, gift shop, and post office.</w:t>
            </w:r>
          </w:p>
          <w:p>
            <w:pPr/>
            <w:r>
              <w:rPr/>
              <w:t xml:space="preserve">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Longyearbyen, Svalbard</w:t>
            </w:r>
          </w:p>
          <w:p>
            <w:pPr/>
            <w:r>
              <w:rPr/>
              <w:t xml:space="preserve">	 After breakfast we say farewell in the town of Longyearbyen, the administrative capital of the Norwegian territory of Svalbard. We provide a transfer to the airport or to the town center if you wish to spend more time here. In this case, be sure to see the excellent Svalbard Museum and take advantage of quality shopping and dining opportunities in this fascinating Arctic settlement.</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the hotel in Reykjavik;</w:t>
            </w:r>
          </w:p>
          <w:p>
            <w:pPr/>
            <w:r>
              <w:rPr/>
              <w:t xml:space="preserve">Group transfer to the ship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Tips for the local guides and drivers;</w:t>
            </w:r>
          </w:p>
          <w:p>
            <w:pPr/>
            <w:r>
              <w:rPr/>
              <w:t xml:space="preserve">Emergency evacuation insurance to a minimum coverage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2024-04-19T22:54:24+00:00</dcterms:created>
  <dcterms:modified xsi:type="dcterms:W3CDTF">2024-04-19T22:54:24+00:00</dcterms:modified>
</cp:coreProperties>
</file>

<file path=docProps/custom.xml><?xml version="1.0" encoding="utf-8"?>
<Properties xmlns="http://schemas.openxmlformats.org/officeDocument/2006/custom-properties" xmlns:vt="http://schemas.openxmlformats.org/officeDocument/2006/docPropsVTypes"/>
</file>