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Arctic Wildlife Safari</w:t>
      </w:r>
    </w:p>
    <w:p>
      <w:pPr>
        <w:jc w:val="center"/>
      </w:pPr>
      <w:r>
        <w:rPr>
          <w:rFonts w:ascii="Arial" w:hAnsi="Arial" w:eastAsia="Arial" w:cs="Arial"/>
          <w:sz w:val="26"/>
          <w:szCs w:val="26"/>
          <w:b/>
        </w:rPr>
        <w:t xml:space="preserve">29 May - 07 Jun 2022</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Arrive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program. Since guests will be arriving on various flights during the day, we ask you to stop by our Poseidon Welcome Desk at the hotel where you will receive some preliminary information and suggestions for dining (on your own today). </w:t>
            </w:r>
          </w:p>
          <w:p>
            <w:pPr/>
            <w:r>
              <w:rPr/>
              <w:t xml:space="preserve">	 Depending on your flight’s arrival, you may have time to visit some of the town’s cafes, restaurants, shops and post office. If you notice that daytime has stretched well into the evening, get used to it! The sun won’t set for the entire duration our time in Svalbard!</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Longyearbyen and Coal Mine №3</w:t>
            </w:r>
          </w:p>
          <w:p>
            <w:pPr/>
            <w:r>
              <w:rPr/>
              <w:t xml:space="preserve">	 Following an early breakfast at the hotel, we go on tour with the huskies. We get to know the dogs and the life of the mushers on Svalbard, are allowed to help with harnessing, unharnessing and feeding the dogs and enjoy a very special tour through the nature of Svalbard.</w:t>
            </w:r>
          </w:p>
          <w:p>
            <w:pPr/>
            <w:r>
              <w:rPr/>
              <w:t xml:space="preserve">	 You will be transferred to the hotel, where an included lunch will be served. This afternoon, we’ll learn why Longyearbyen was settled in 1906, the idea of an American mining industrialist, John Munro Longyear. While he sold his stake before WWI to a Norwegian company, mining remained the primary economic force here through the end of the 20th century. Just one mine remains functional, but we can visit a closed mine, Number 3. Support buildings, equipment and the mine itself – mostly intact from the final production days 25 years ago – will give you a true sense of the operation. Following a guided tour, enjoy a festive underground dinner with your fellow travelers before transferring back to the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Tour of Surrounding Area, Svalbard Museum and Welcome Aboard</w:t>
            </w:r>
          </w:p>
          <w:p>
            <w:pPr/>
          </w:p>
          <w:p>
            <w:pPr/>
            <w:r>
              <w:rPr/>
              <w:t xml:space="preserve">	 There’s time for a leisurely breakfast this morning and getting luggage ready for the ship. At 11:00, local guides will accompany you on a motorcoach tour of the area followed by the excellent Svalbard Museum. Return to the hotel for an included lunch and briefing. Later this afternoon, you’ll be transferred to the pier and your home-away-from-home, the expedition vessel Sea Spirit. </w:t>
            </w:r>
          </w:p>
          <w:p>
            <w:pPr/>
            <w:r>
              <w:rPr/>
              <w:t xml:space="preserve">	 Get settled in your spacious suite and explore the ship; enjoy some coffee, tea and snacks in the lounge. After getting underway, a full schedule of activities kicks off with informative briefings and introductions from your expedition staff. After the first of many enjoyable dinners aboard,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4-9: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10: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Pre-voyage nights on Day 1 and 2 in the Radisson Blu Polar Hotel Spitsbergen in Longyearbyen;</w:t>
            </w:r>
          </w:p>
          <w:p>
            <w:pPr/>
            <w:r>
              <w:rPr/>
              <w:t xml:space="preserve">Group transfer from the airport to the hotel on Day 1;</w:t>
            </w:r>
          </w:p>
          <w:p>
            <w:pPr/>
            <w:r>
              <w:rPr/>
              <w:t xml:space="preserve">Group transfer to the ship for embarkation on Day 3;</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2024-03-29T00:59:53+00:00</dcterms:created>
  <dcterms:modified xsi:type="dcterms:W3CDTF">2024-03-29T00:59:53+00:00</dcterms:modified>
</cp:coreProperties>
</file>

<file path=docProps/custom.xml><?xml version="1.0" encoding="utf-8"?>
<Properties xmlns="http://schemas.openxmlformats.org/officeDocument/2006/custom-properties" xmlns:vt="http://schemas.openxmlformats.org/officeDocument/2006/docPropsVTypes"/>
</file>