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15 Jun - 26 Jun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15):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(June 17 - June 25):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(June 26):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US$ 8 895</w:t>
            </w:r>
          </w:p>
        </w:tc>
        <w:tc>
          <w:tcPr>
            <w:tcW w:w="1500" w:type="dxa"/>
          </w:tcPr>
          <w:p>
            <w:pPr>
              <w:spacing w:before="50" w:after="50"/>
            </w:pPr>
            <w:r>
              <w:rPr>
                <w:strike/>
              </w:rPr>
              <w:t xml:space="preserve">US$ 12 295</w:t>
            </w:r>
          </w:p>
        </w:tc>
        <w:tc>
          <w:tcPr>
            <w:tcW w:w="1500" w:type="dxa"/>
          </w:tcPr>
          <w:p>
            <w:pPr>
              <w:spacing w:before="50" w:after="50"/>
            </w:pPr>
            <w:r>
              <w:rPr>
                <w:strike/>
              </w:rPr>
              <w:t xml:space="preserve">US$ 18 295</w:t>
            </w:r>
          </w:p>
        </w:tc>
        <w:tc>
          <w:tcPr>
            <w:tcW w:w="1500" w:type="dxa"/>
          </w:tcPr>
          <w:p>
            <w:pPr>
              <w:spacing w:before="50" w:after="50"/>
            </w:pPr>
            <w:r>
              <w:rPr>
                <w:strike/>
              </w:rPr>
              <w:t xml:space="preserve">US$ 13 095</w:t>
            </w:r>
          </w:p>
        </w:tc>
        <w:tc>
          <w:tcPr>
            <w:tcW w:w="1500" w:type="dxa"/>
          </w:tcPr>
          <w:p>
            <w:pPr>
              <w:spacing w:before="50" w:after="50"/>
            </w:pPr>
            <w:r>
              <w:rPr>
                <w:strike/>
              </w:rPr>
              <w:t xml:space="preserve">US$ 13 395</w:t>
            </w:r>
          </w:p>
        </w:tc>
        <w:tc>
          <w:tcPr>
            <w:tcW w:w="1500" w:type="dxa"/>
          </w:tcPr>
          <w:p>
            <w:pPr>
              <w:spacing w:before="50" w:after="50"/>
            </w:pPr>
            <w:r>
              <w:rPr>
                <w:strike/>
              </w:rPr>
              <w:t xml:space="preserve">US$ 14 995</w:t>
            </w:r>
          </w:p>
        </w:tc>
        <w:tc>
          <w:tcPr>
            <w:tcW w:w="1500" w:type="dxa"/>
          </w:tcPr>
          <w:p>
            <w:pPr>
              <w:spacing w:before="50" w:after="50"/>
            </w:pPr>
            <w:r>
              <w:rPr>
                <w:strike/>
              </w:rPr>
              <w:t xml:space="preserve">US$ 16 495</w:t>
            </w:r>
          </w:p>
        </w:tc>
        <w:tc>
          <w:tcPr>
            <w:tcW w:w="1500" w:type="dxa"/>
          </w:tcPr>
          <w:p>
            <w:pPr>
              <w:spacing w:before="50" w:after="50"/>
            </w:pPr>
            <w:r>
              <w:rPr>
                <w:strike/>
              </w:rPr>
              <w:t xml:space="preserve">US$ 21 095</w:t>
            </w:r>
          </w:p>
        </w:tc>
      </w:tr>
      <w:tr>
        <w:trPr/>
        <w:tc>
          <w:tcPr>
            <w:tcW w:w="1500" w:type="dxa"/>
          </w:tcPr>
          <w:p>
            <w:pPr>
              <w:spacing w:before="50" w:after="50"/>
            </w:pPr>
            <w:r>
              <w:rPr/>
              <w:t xml:space="preserve">US$ 7 561</w:t>
            </w:r>
          </w:p>
        </w:tc>
        <w:tc>
          <w:tcPr>
            <w:tcW w:w="1500" w:type="dxa"/>
          </w:tcPr>
          <w:p>
            <w:pPr>
              <w:spacing w:before="50" w:after="50"/>
            </w:pPr>
            <w:r>
              <w:rPr/>
              <w:t xml:space="preserve">US$ 10 451</w:t>
            </w:r>
          </w:p>
        </w:tc>
        <w:tc>
          <w:tcPr>
            <w:tcW w:w="1500" w:type="dxa"/>
          </w:tcPr>
          <w:p>
            <w:pPr>
              <w:spacing w:before="50" w:after="50"/>
            </w:pPr>
            <w:r>
              <w:rPr/>
              <w:t xml:space="preserve">US$ 15 551</w:t>
            </w:r>
          </w:p>
        </w:tc>
        <w:tc>
          <w:tcPr>
            <w:tcW w:w="1500" w:type="dxa"/>
          </w:tcPr>
          <w:p>
            <w:pPr>
              <w:spacing w:before="50" w:after="50"/>
            </w:pPr>
            <w:r>
              <w:rPr/>
              <w:t xml:space="preserve">US$ 11 131</w:t>
            </w:r>
          </w:p>
        </w:tc>
        <w:tc>
          <w:tcPr>
            <w:tcW w:w="1500" w:type="dxa"/>
          </w:tcPr>
          <w:p>
            <w:pPr>
              <w:spacing w:before="50" w:after="50"/>
            </w:pPr>
            <w:r>
              <w:rPr/>
              <w:t xml:space="preserve">US$ 10 716</w:t>
            </w:r>
          </w:p>
        </w:tc>
        <w:tc>
          <w:tcPr>
            <w:tcW w:w="1500" w:type="dxa"/>
          </w:tcPr>
          <w:p>
            <w:pPr>
              <w:spacing w:before="50" w:after="50"/>
            </w:pPr>
            <w:r>
              <w:rPr/>
              <w:t xml:space="preserve">US$ 11 996</w:t>
            </w:r>
          </w:p>
        </w:tc>
        <w:tc>
          <w:tcPr>
            <w:tcW w:w="1500" w:type="dxa"/>
          </w:tcPr>
          <w:p>
            <w:pPr>
              <w:spacing w:before="50" w:after="50"/>
            </w:pPr>
            <w:r>
              <w:rPr/>
              <w:t xml:space="preserve">US$ 13 196</w:t>
            </w:r>
          </w:p>
        </w:tc>
        <w:tc>
          <w:tcPr>
            <w:tcW w:w="1500" w:type="dxa"/>
          </w:tcPr>
          <w:p>
            <w:pPr>
              <w:spacing w:before="50" w:after="50"/>
            </w:pPr>
            <w:r>
              <w:rPr/>
              <w:t xml:space="preserve">US$ 16 876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Group transfer from the airport to the hotel on Day 1;</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2024-05-09T04:43:59+00:00</dcterms:created>
  <dcterms:modified xsi:type="dcterms:W3CDTF">2024-05-09T04:43:59+00:00</dcterms:modified>
</cp:coreProperties>
</file>

<file path=docProps/custom.xml><?xml version="1.0" encoding="utf-8"?>
<Properties xmlns="http://schemas.openxmlformats.org/officeDocument/2006/custom-properties" xmlns:vt="http://schemas.openxmlformats.org/officeDocument/2006/docPropsVTypes"/>
</file>