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Best of British Isles</w:t>
      </w:r>
    </w:p>
    <w:p>
      <w:pPr>
        <w:jc w:val="center"/>
      </w:pPr>
      <w:r>
        <w:rPr>
          <w:rFonts w:ascii="Arial" w:hAnsi="Arial" w:eastAsia="Arial" w:cs="Arial"/>
          <w:sz w:val="32"/>
          <w:szCs w:val="32"/>
          <w:b/>
        </w:rPr>
        <w:t xml:space="preserve">Best of British Isles</w:t>
      </w:r>
    </w:p>
    <w:p>
      <w:pPr>
        <w:jc w:val="center"/>
      </w:pPr>
      <w:r>
        <w:rPr>
          <w:rFonts w:ascii="Arial" w:hAnsi="Arial" w:eastAsia="Arial" w:cs="Arial"/>
          <w:sz w:val="26"/>
          <w:szCs w:val="26"/>
          <w:b/>
        </w:rPr>
        <w:t xml:space="preserve">08 May - 20 May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Portsmouth (England)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8): Arrival in Heathrow Airport, London</w:t>
            </w:r>
          </w:p>
          <w:p>
            <w:pPr/>
            <w:r>
              <w:rPr/>
              <w:t xml:space="preserve">	 Welcome to England and the start of your British Isles cruise! Our included pre-cruise hotel night is designed to allow for a relaxing motorcoach transfer to Portsmouth the next morning. You’ll receive information about the time and place to meet the motorcoach at the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9): Embarkation in Portsmouth, England</w:t>
            </w:r>
          </w:p>
          <w:p>
            <w:pPr/>
            <w:r>
              <w:rPr/>
              <w:t xml:space="preserve">	 Look for the Poseidon representative in the hotel’s lobby, who will direct you to our chartered motorcoach that will take us to Portsmouth. Considered the home of the Royal Navy, its rich maritime heritage sets the mood for the beginning of our exciting voyage. In the afternoon we welcome you aboard the deluxe expedition ship Sea Spirit.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10): Tresco, Scilly Isles, England</w:t>
            </w:r>
          </w:p>
          <w:p>
            <w:pPr/>
            <w:r>
              <w:rPr/>
              <w:t xml:space="preserve">	 The Isles of Scilly is a group of small islands off the coast of Cornwall boasting mild weather, secluded beaches, enchanting wildlife and a relaxed lifestyle. On the lovely, sand-fringed island of Tresco, Bronze Age burial sites and romantic 17th-century castle ruins reveal a long and dramatic history. On the hallowed grounds of a Benedictine abbey we discover the exquisite Tresco Abbey Garden with its spectacular collection of more than 20,000 exotic plants from all corners of the world. Delightful cafés and local shops enrich your experience even further.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4-5 (May 11-12): Republic of Ireland </w:t>
            </w:r>
          </w:p>
          <w:p>
            <w:pPr/>
            <w:r>
              <w:rPr/>
              <w:t xml:space="preserve">	 Dunmore East is a popular tourist and fishing village in County Waterford on Ireland’s southeastern coast. From here it is a short journey through scenic countryside to the House of Waterford Crystal. Here you can take a guided tour of the factory to see the master craftsmen at work as well as the world’s largest collection of their wares. Also nearby is Mount Congreve, a magnificent 18th-century Georgian estate and botanical gardens containing thousands of plant species on 70 acres of intensively planted woodland and a four-acre walled garden.</w:t>
            </w:r>
          </w:p>
          <w:p>
            <w:pPr/>
            <w:r>
              <w:rPr/>
              <w:t xml:space="preserve">	 Our plan is to visit the the Saltee Islands. The larger island, Great Saltee, is the most famous bird sanctuary in Ireland. These Islands are privately owned and are one of the world's major bird sanctuaries. The Saltees are a haven for sea birds, nurturing an impressive array of Gannets and Gulls to Puffins and Manx Shearwaters. They also lie on an important migratory route and a popular stopping-off place for spring and autumn migrants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(May 13): Llandudno, Wales</w:t>
            </w:r>
          </w:p>
          <w:p>
            <w:pPr/>
            <w:r>
              <w:rPr/>
              <w:t xml:space="preserve">	 Our port for today is the vibrant seaside town of Llandudno in the north of Wales. From here we embark on a scenic overland tour of Snowdonia National Park. We drive through some of the wildest and most dramatic landscapes in Britain as we discover craggy mountains, stunning waterfalls, crystal clear lakes, dense woodlands and flowering meadows. Snowdonia is also renowned for wildlife including otters, water voles, wild ponies and rare birds such as dotterel and peregrine falcon. We enjoy a delightful stop at the charming and distinctively Welsh town of Betws-y-Coed in the Gwydyr Forest.</w:t>
            </w:r>
          </w:p>
          <w:p>
            <w:pPr/>
            <w:r>
              <w:rPr/>
              <w:t xml:space="preserve">	 Visit to the Conwy Castle is also on our list. UNESCO considers Conwy to be one of "the finest examples of late 13th century and early 14th century military architecture in Europe", and it is classed as a World Heritage site. Divided into an Inner and an Outer Ward, it is defended by eight large towers and two barbicans, with a postern gate leading down to the river, allowing the castle to be resupplied from the sea.</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 (May 14): Portrush, Northern Ireland</w:t>
            </w:r>
          </w:p>
          <w:p>
            <w:pPr/>
            <w:r>
              <w:rPr/>
              <w:t xml:space="preserve">	 Today we disembark at the small seaside resort town of Portrush in Northern Ireland. We travel overland to the world-famous Giant’s Causeway. Here we discover a geological masterpiece—40,000 closely packed hexagonal basalt columns of varying heights descending like a staircase into the sea. According to legend, the columns are the remains of a causeway built by a giant. In this area we are also able to spot various seabirds such as fulmar, petrel, cormorant, shag, redshank, guillemot and razorbill.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 (May 15): Inner Hebrides, Scotland</w:t>
            </w:r>
          </w:p>
          <w:p>
            <w:pPr/>
            <w:r>
              <w:rPr/>
              <w:t xml:space="preserve">	 Weather permitting, we also plan to visit the uninhabited island of Staffa. This island of volcanic origin is easily recognized by its striking colonnade of hexagonal basalt pillars. Here we hope to explore the island’s most famous feature, Fingal’s Cave. Reaching deep into the island, the undulating sea plays upon the stunning matrix of columnar basalt to create an eerie melody which was the inspiration for Felix Mendelssohn’s Hebrides Overture. The rugged island also provides nesting sites for seabirds including guillemots, razorbills and puffins.</w:t>
            </w:r>
          </w:p>
          <w:p>
            <w:pPr/>
            <w:r>
              <w:rPr/>
              <w:t xml:space="preserve">	 Today we also explore beautiful and serene Iona, a small island in the Inner Hebrides just off the Isle of Mull in western Scotland. At the gorgeous Iona Abbey, founded in 563 AD, we are spellbound by one of Scotland’s most historic and sacred sites and indeed one of the oldest Christian religious centers in Western Europe. The adjacent graveyard is said to be the final resting place of numerous medieval kings, including Macbeth. In addition to its historical and religious significance, Iona is well known for its soul-soothing tranquility, white sand beaches and excellent birdwatching.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9 (May 16): St. Kilda, Outer Hebrides, Scotland</w:t>
            </w:r>
          </w:p>
          <w:p>
            <w:pPr/>
            <w:r>
              <w:rPr/>
              <w:t xml:space="preserve">	 The Outer Hebrides, also known as the Western Isles, are a chain of dramatically rugged islands off the west coast of mainland Scotland. The most isolated of these is St Kilda. This remote and stormravaged island was continuously inhabited for at least two millennia by peoples of extraordinary hardiness. But as the modern world closed in after World War I, the remaining inhabitants chose to evacuate. Now we find only their rough stone buildings and distinctive storehouses called cleitean, all set amidst some of the most dramatic island scenery in the British Isles. Nature-lovers will be delighted, as the island is home to hundreds of thousands of seabirds, two early types of sheep, and over 130 species of flowering plants. We’ll also plan for a close cruise-by of Stac Lee, a sea stack about four miles northeast of St. Kilda’s main island of Hirta. It is home to part of the world’s largest colony of northern gannet. When St. Kilda had a permanent population, islanders would come here, precariously leaping ashore to hunt birds and gather eggs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10 (May 17): Kirkwall, Orkneys</w:t>
            </w:r>
          </w:p>
          <w:p>
            <w:pPr/>
            <w:r>
              <w:rPr/>
              <w:t xml:space="preserve">	 Today, we’ll disembark in Stromness for an overland tour of Mainland, the largest of the Orkney Islands off the northeastern coast of Scotland. Attractions such as the well-preserved 5000-year-old village site at Skara Brae and the ancient Ring of Brodgar within the UNESCO World Heritage Site “Heart of Neolithic Orkney” showcase the world-class cultural heritage of the island. We finish our island tour in the charming village of Kirkwall, where find the landmark Saint Magnus Cathedral, built in the Romanesque style in the 12th century. You will also have free time to roam the old streets of Kirkwall and enjoy its unique atmosphere before we head to our next destination.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11 (May 18): Fair Island </w:t>
            </w:r>
          </w:p>
          <w:p>
            <w:pPr/>
            <w:r>
              <w:rPr/>
              <w:t xml:space="preserve">	 On Fair Isle—an isolated island of rolling moorlands and rugged coastlines—one is easily enchanted by historic crofts, picturesque lighthouses, and friendly locals. The island is famous among birders for its abundance of British birds and for its numerous records of eastern rarities and migrants.</w:t>
            </w:r>
          </w:p>
          <w:p>
            <w:pPr/>
            <w:r>
              <w:rPr/>
              <w:t xml:space="preserve">	 Fair Isle is also one of Europe’s best places to watch seabirds, especially puffins, at close range.</w:t>
            </w:r>
          </w:p>
          <w:p>
            <w:pPr/>
            <w:r>
              <w:rPr/>
              <w:t xml:space="preserv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12 (May 19): Isle of May, Scotland, Bass Rock</w:t>
            </w:r>
          </w:p>
          <w:p>
            <w:pPr/>
            <w:r>
              <w:rPr/>
              <w:t xml:space="preserve">	 Isle of May and Bass Rock... Both of these uninhabited islands are in the outer part of the Firth of Forth in the east of Scotland. The Isle of May is a national nature reserve and includes significant colonies of puffins, guillemots, razorbills, shags, cormorants and terns. Harbor seals and grey seals can be spotted along the shores. There are also some historic architectural sites, including St. Ardin’s Chapel, the lighthouse and the Low and Light Cottages.</w:t>
            </w:r>
          </w:p>
          <w:p>
            <w:pPr/>
            <w:r>
              <w:rPr/>
              <w:t xml:space="preserve">	 The island known as “the Bass” plays host to over 150,000 northern gannets in the breeding season, making it the world’s largest colony of these magnificent birds. The island’s steep walls are white with guano and the sky all around is darkened by the vast multitude of seabirds in flight. Our voyage is perfectly timed to coincide with this amazing spectacle—truly one of the wildlife wonders of the world.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Day 13 (May 20):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2"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3"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31"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Portsmouth on the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conditions);</w:t>
            </w:r>
          </w:p>
          <w:p>
            <w:pPr/>
            <w:r>
              <w:rPr/>
              <w:t xml:space="preserve">Leadership throughout the voyage by our experienced Expedition Leader and Expedition Team;</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The cost of any applicable medical tests (such as COVID-19) or vaccinations required either by a national government or Poseidon Expeditions before, during or after the cruise;</w:t>
            </w:r>
          </w:p>
          <w:p>
            <w:pPr/>
            <w:r>
              <w:rPr/>
              <w:t xml:space="preserve">Mandatory emergency evacuation insurance to a minimum coverage of US$ 100,000 per person;</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2024-05-16T13:11:20+00:00</dcterms:created>
  <dcterms:modified xsi:type="dcterms:W3CDTF">2024-05-16T13:11:20+00:00</dcterms:modified>
</cp:coreProperties>
</file>

<file path=docProps/custom.xml><?xml version="1.0" encoding="utf-8"?>
<Properties xmlns="http://schemas.openxmlformats.org/officeDocument/2006/custom-properties" xmlns:vt="http://schemas.openxmlformats.org/officeDocument/2006/docPropsVTypes"/>
</file>