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Greenland &amp; Iceland</w:t>
      </w:r>
    </w:p>
    <w:p>
      <w:pPr>
        <w:jc w:val="center"/>
      </w:pPr>
      <w:r>
        <w:rPr>
          <w:rFonts w:ascii="Arial" w:hAnsi="Arial" w:eastAsia="Arial" w:cs="Arial"/>
          <w:sz w:val="32"/>
          <w:szCs w:val="32"/>
          <w:b/>
        </w:rPr>
        <w:t xml:space="preserve">Arctic Odyssey Under a Solar Eclipse</w:t>
      </w:r>
    </w:p>
    <w:p>
      <w:pPr>
        <w:jc w:val="center"/>
      </w:pPr>
      <w:r>
        <w:rPr>
          <w:rFonts w:ascii="Arial" w:hAnsi="Arial" w:eastAsia="Arial" w:cs="Arial"/>
          <w:sz w:val="26"/>
          <w:szCs w:val="26"/>
          <w:b/>
        </w:rPr>
        <w:t xml:space="preserve">02 Aug - 15 Aug 2026</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(Aug 2): Arrival in Longyearbyen, Svalbard (hotel night)</w:t>
            </w:r>
          </w:p>
          <w:p>
            <w:pPr/>
            <w:r>
              <w:rPr/>
              <w:t xml:space="preserve">	 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(Aug 3): Welcome Aboard!</w:t>
            </w:r>
          </w:p>
          <w:p>
            <w:pP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3-5 (Aug 4 - 6): Exploration of Svalbard</w:t>
            </w:r>
          </w:p>
          <w:p>
            <w:pPr/>
            <w:r>
              <w:rPr/>
              <w:t xml:space="preserve">	 Svalbard is a true High Arctic wilderness and this part of the voyage is a real expedition.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w:t>
            </w:r>
          </w:p>
          <w:p>
            <w:pPr/>
            <w:r>
              <w:rPr/>
              <w:t xml:space="preserve">	 We anticipate exploring in the northwestern part of the island of Spitsbergen. This area contains the archipelago’s most impressive scenery and some of the Arctic’s best wildlife viewing opportunities. Deep fjords and narrow channels are flanked by jagged snowy mountain peaks. Immense tidewater glaciers calve icebergs into turquoise waters. Fields of flowering tundra are home to grazing reindeer and playful Arctic fox. Bountiful inshore and offshore waters are home to a wide variety of marine mammals. Polar Bears can be spotted anytime, anywhere in and around Svalbard.</w:t>
            </w:r>
          </w:p>
          <w:p>
            <w:pPr/>
            <w:r>
              <w:rPr/>
              <w:t xml:space="preserve">	 Also in this area is Ny Ålesund, a former mining town that is now home to an international community of Arctic researchers, complete with museum, gift shop, and post office. This was also a staging area for historic attempts to discover the North Pole.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6-7 (Aug 7 - 8): Across the Greenland Sea</w:t>
            </w:r>
          </w:p>
          <w:p>
            <w:pPr/>
            <w:r>
              <w:rPr/>
              <w:t xml:space="preserve">	 From Svalbard we head southwest across the Greenland Sea toward East Greenland. In these far northern latitudes it is possible to encounter sea ice any time of the year. All along the way we remain vigilant for sightings of marine mammals such as whales and seals.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8-10 (Aug 9 - 11): Exploration of East Greenland</w:t>
            </w:r>
          </w:p>
          <w:p>
            <w:pPr/>
            <w:r>
              <w:rPr/>
              <w:t xml:space="preserve">	 This expedition cruising is at its most authentic. Our itinerary and exploration opportunities in East Greenland depend on weather and sea ice conditions. Rest assured, our experienced captain and expedition leader will seize every chance for exceptional wildlife viewing, discovering incredible scenery, and going ashore wherever possible. We will navigate through the world's largest national park, home to the Franz Josef Fjord and Kong Oscar Fjord systems, and explore Scoresby Sund, the planet's most extensive fjord system.</w:t>
            </w:r>
          </w:p>
          <w:p>
            <w:pPr/>
            <w:r>
              <w:rPr/>
              <w:t xml:space="preserve">	 These ice-bound regions showcase the Arctic's most breathtaking landscapes, emphasizing the natural splendor and the significant influence of climate and geography. Beyond the scenic vistas, our expedition explores the Arctic's rich cultural heritage, from ancient Thule sites to the contemporary Inuit village of Ittoqqortoormiit.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 (Aug 12): Solar Eclipse</w:t>
            </w:r>
          </w:p>
          <w:p>
            <w:pPr/>
            <w:r>
              <w:rPr/>
              <w:t xml:space="preserve">	 This trip isn't just about seeing beautiful places; it's also about experiencing a rare celestial event—a total solar eclipse. It will happen on August 12, 2026 and will pass over the Arctic, Greenland, Iceland, the Atlantic Ocean, and northern Spain. Our ship, the Sea Spirit, will anchor in the best location in the waters of Greenland  to ensure you enjoy this moment to the fullest. The journey is further enriched by astrophysicist Paul Sutter. Known for his ability to make complex scientific concepts accessible and engaging, Paul will enhance your eclipse experience with expert insights, making the moment of totality on August 12, 2026, even more unforgettable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(Aug 13) : Across Denmark Strait</w:t>
            </w:r>
          </w:p>
          <w:p>
            <w:pPr/>
            <w:r>
              <w:rPr/>
              <w:t xml:space="preserve">	 After our amazing time in East Greenland we cross Denmark Strait toward Iceland, crossing the Arctic Circle on the way. Presentations and workshops by our expert staff, as well as our range of onboard recreation facilities, ensure that this day at sea is not idly spent.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13 (Aug 14): Westfjords, Iceland</w:t>
            </w:r>
          </w:p>
          <w:p>
            <w:pPr/>
            <w:r>
              <w:rPr/>
              <w:t xml:space="preserve">	 Our last expedition day is spent in the beautiful Vestfirðir (Westfjords) of Iceland. This remote and sparsely populated region of crenulated coastlines, voluminous waterfalls and rugged mountains sees only 10% of Iceland’s visitors. Deep fjords are home to whales while estuaries abound with seals and birdlife.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14 (Aug 15 ): Disembarkation in Reykjavík, Iceland</w:t>
            </w:r>
          </w:p>
          <w:p>
            <w:pPr/>
            <w:r>
              <w:rPr/>
              <w:t xml:space="preserve">	 After breakfast we say farewell in Reykjavík, the capital of Iceland and ending point of our expedition. We provide a transfer to the airport or to the city center if you wish to spend another day or more in Iceland before flying home. 	 Reykjavík is home to a wealth of cultural institutions such as museums, galleries, and the Hallgrímskirkja church. Leisure possibilities inside the city include parks, gardens, and thermal baths. You can also take advantage of Reykjavík’s wide range of shopping possibilities, excellent dining options, and famous nightlife. And of course the entire country of Iceland is accessible through day tours or longer journeys by rental car. The options for additional adventures are endless!</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Paul Sutter</w:t>
            </w:r>
          </w:p>
          <w:p>
            <w:pPr/>
            <w:r>
              <w:rPr>
                <w:rFonts w:ascii="Arial" w:hAnsi="Arial" w:eastAsia="Arial" w:cs="Arial"/>
                <w:sz w:val="22"/>
                <w:szCs w:val="22"/>
              </w:rPr>
              <w:t xml:space="preserve">Research Professor of Theoretical Cosmology</w:t>
            </w:r>
          </w:p>
          <w:p>
            <w:pPr/>
            <w:r>
              <w:rPr/>
              <w:t xml:space="preserve">	 Paul M. Sutter is a Research Professor of Theoretical Cosmology at Stony Brook University’s Institute for Advanced Computational Science and a visiting professor at Barnard College, Columbia University. He received his PhD in Physics as a Department of Energy Computational Science Graduate Fellow at the University of Illinois at Urbana-Champaign before completing post-doctoral fellowships at the Institut d’Astrophysique de Paris and at the Osservatorio Astronomico di Trieste. Paul also serves on the external advisory council for NASA’s Innovative Advanced Concepts program and as a consultant for the Department of Energy. </w:t>
            </w:r>
          </w:p>
          <w:p>
            <w:pPr/>
            <w:r>
              <w:rPr/>
              <w:t xml:space="preserve">	 An award-winning science communicator, Paul has authored three popular science books and has hosted television shows on Discovery, Science Channel, History Channel, and many digital channels. In addition to writing for Scientific American, Nautilus, Ars Technica, and more, Paul has developed one of the most popular podcasts in the world and is a globally recognized leader in the intersection of art and science, especially in his role as a United States Cultural Ambassador. Paul will enhance your eclipse experience with expert insights, making the moment of totality on August 12, 2026, even more unforgettable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w:t>
            </w:r>
            <w:r>
              <w:rPr/>
              <w:t xml:space="preserve">€695 - A$1200 - £650 </w:t>
            </w:r>
          </w:p>
          <w:p>
            <w:pPr/>
            <w:r>
              <w:rPr/>
              <w:t xml:space="preserve">	 Sea Kayaking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US$ 11 495</w:t>
            </w:r>
          </w:p>
        </w:tc>
        <w:tc>
          <w:tcPr>
            <w:tcW w:w="1500" w:type="dxa"/>
          </w:tcPr>
          <w:p>
            <w:pPr>
              <w:spacing w:before="50" w:after="50"/>
            </w:pPr>
            <w:r>
              <w:rPr/>
              <w:t xml:space="preserve">US$ 15 895</w:t>
            </w:r>
          </w:p>
        </w:tc>
        <w:tc>
          <w:tcPr>
            <w:tcW w:w="1500" w:type="dxa"/>
          </w:tcPr>
          <w:p>
            <w:pPr>
              <w:spacing w:before="50" w:after="50"/>
            </w:pPr>
            <w:r>
              <w:rPr/>
              <w:t xml:space="preserve">US$ 23 695</w:t>
            </w:r>
          </w:p>
        </w:tc>
        <w:tc>
          <w:tcPr>
            <w:tcW w:w="1500" w:type="dxa"/>
          </w:tcPr>
          <w:p>
            <w:pPr>
              <w:spacing w:before="50" w:after="50"/>
            </w:pPr>
            <w:r>
              <w:rPr/>
              <w:t xml:space="preserve">US$ 16 895</w:t>
            </w:r>
          </w:p>
        </w:tc>
        <w:tc>
          <w:tcPr>
            <w:tcW w:w="1500" w:type="dxa"/>
          </w:tcPr>
          <w:p>
            <w:pPr>
              <w:spacing w:before="50" w:after="50"/>
            </w:pPr>
            <w:r>
              <w:rPr/>
              <w:t xml:space="preserve">US$ 17 195</w:t>
            </w:r>
          </w:p>
        </w:tc>
        <w:tc>
          <w:tcPr>
            <w:tcW w:w="1500" w:type="dxa"/>
          </w:tcPr>
          <w:p>
            <w:pPr>
              <w:spacing w:before="50" w:after="50"/>
            </w:pPr>
            <w:r>
              <w:rPr/>
              <w:t xml:space="preserve">US$ 19 395</w:t>
            </w:r>
          </w:p>
        </w:tc>
        <w:tc>
          <w:tcPr>
            <w:tcW w:w="1500" w:type="dxa"/>
          </w:tcPr>
          <w:p>
            <w:pPr>
              <w:spacing w:before="50" w:after="50"/>
            </w:pPr>
            <w:r>
              <w:rPr/>
              <w:t xml:space="preserve">US$ 21 195</w:t>
            </w:r>
          </w:p>
        </w:tc>
        <w:tc>
          <w:tcPr>
            <w:tcW w:w="1500" w:type="dxa"/>
          </w:tcPr>
          <w:p>
            <w:pPr>
              <w:spacing w:before="50" w:after="50"/>
            </w:pPr>
            <w:r>
              <w:rPr/>
              <w:t xml:space="preserve">US$ 27 195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Longyearbyen;</w:t>
            </w:r>
          </w:p>
          <w:p>
            <w:pPr/>
            <w:r>
              <w:rPr/>
              <w:t xml:space="preserve">Group transfer from the airport to the hotel on Day 1;</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Group transfer to airport or central location right after disembarkation;</w:t>
            </w:r>
          </w:p>
          <w:p>
            <w:pPr/>
            <w:r>
              <w:rPr/>
              <w:t xml:space="preserve"> AECO fees and governmental taxes;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pn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2024-05-19T13:23:23+00:00</dcterms:created>
  <dcterms:modified xsi:type="dcterms:W3CDTF">2024-05-19T13:23:23+00:00</dcterms:modified>
</cp:coreProperties>
</file>

<file path=docProps/custom.xml><?xml version="1.0" encoding="utf-8"?>
<Properties xmlns="http://schemas.openxmlformats.org/officeDocument/2006/custom-properties" xmlns:vt="http://schemas.openxmlformats.org/officeDocument/2006/docPropsVTypes"/>
</file>